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 w:eastAsia="zh-CN"/>
              </w:rPr>
              <w:t>2026年吉安武功山景区线下渠道运营服务采购项目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吉安武旅旅游投资有限公司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：【JXFZ-AF-2026002】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/>
    <w:p w14:paraId="69D8B4D5">
      <w:pPr>
        <w:pStyle w:val="2"/>
      </w:pPr>
    </w:p>
    <w:p w14:paraId="057A9CA3"/>
    <w:p w14:paraId="27D6F163">
      <w:pPr>
        <w:pStyle w:val="2"/>
      </w:pPr>
    </w:p>
    <w:p w14:paraId="67B0A43C"/>
    <w:p w14:paraId="15BAC54E">
      <w:pPr>
        <w:pStyle w:val="2"/>
      </w:pPr>
    </w:p>
    <w:p w14:paraId="7BC239E9"/>
    <w:p w14:paraId="72B68E41">
      <w:pPr>
        <w:pStyle w:val="2"/>
      </w:pPr>
    </w:p>
    <w:p w14:paraId="4FBB360B"/>
    <w:p w14:paraId="08429459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3A1590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1A44CB0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78A423B"/>
    <w:rsid w:val="3A011ADB"/>
    <w:rsid w:val="3CC3384A"/>
    <w:rsid w:val="3DC420A4"/>
    <w:rsid w:val="3F47227B"/>
    <w:rsid w:val="4015368A"/>
    <w:rsid w:val="425E4BDE"/>
    <w:rsid w:val="42C4194E"/>
    <w:rsid w:val="43F203D2"/>
    <w:rsid w:val="445570A0"/>
    <w:rsid w:val="457120B2"/>
    <w:rsid w:val="47862435"/>
    <w:rsid w:val="48607260"/>
    <w:rsid w:val="48EC6BD6"/>
    <w:rsid w:val="490119F5"/>
    <w:rsid w:val="49723B86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59920E6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2C82C62"/>
    <w:rsid w:val="663D68D3"/>
    <w:rsid w:val="668C31FE"/>
    <w:rsid w:val="67166FCF"/>
    <w:rsid w:val="672809EB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264</Characters>
  <Lines>2</Lines>
  <Paragraphs>1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2026-01-12T03:20:36Z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